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EE" w:rsidRDefault="005914EE" w:rsidP="005914EE">
      <w:pPr>
        <w:widowControl/>
        <w:shd w:val="clear" w:color="auto" w:fill="FFFFFF"/>
        <w:spacing w:line="540" w:lineRule="atLeast"/>
        <w:jc w:val="center"/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Simsun" w:hAnsi="Simsun"/>
          <w:b/>
          <w:bCs/>
          <w:color w:val="333333"/>
          <w:sz w:val="30"/>
          <w:szCs w:val="30"/>
          <w:shd w:val="clear" w:color="auto" w:fill="FFFFFF"/>
        </w:rPr>
        <w:t>关于做好</w:t>
      </w:r>
      <w:r>
        <w:rPr>
          <w:rFonts w:ascii="Simsun" w:hAnsi="Simsun"/>
          <w:b/>
          <w:bCs/>
          <w:color w:val="333333"/>
          <w:sz w:val="30"/>
          <w:szCs w:val="30"/>
          <w:shd w:val="clear" w:color="auto" w:fill="FFFFFF"/>
        </w:rPr>
        <w:t>201</w:t>
      </w:r>
      <w:r>
        <w:rPr>
          <w:rFonts w:ascii="Simsun" w:hAnsi="Simsun" w:hint="eastAsia"/>
          <w:b/>
          <w:bCs/>
          <w:color w:val="333333"/>
          <w:sz w:val="30"/>
          <w:szCs w:val="30"/>
          <w:shd w:val="clear" w:color="auto" w:fill="FFFFFF"/>
        </w:rPr>
        <w:t>7</w:t>
      </w:r>
      <w:r>
        <w:rPr>
          <w:rFonts w:ascii="Simsun" w:hAnsi="Simsun"/>
          <w:b/>
          <w:bCs/>
          <w:color w:val="333333"/>
          <w:sz w:val="30"/>
          <w:szCs w:val="30"/>
          <w:shd w:val="clear" w:color="auto" w:fill="FFFFFF"/>
        </w:rPr>
        <w:t>年班主任考核及评优工作的通知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各系（中心）、全体班主任：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为进一步加强学院班主任队伍建设，推动全员育人工作持续深入开展，按照学校《关于做好201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7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年班主任考核、评优及聘任工作的通知》要求，现将理学院201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7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年班主任工作考核及评优工作要求如下：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一、考核方式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70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考核严格按照《中国石油大学（华东）班主任工作实施办法（试行）》、《中国石油大学(华东)</w:t>
      </w:r>
      <w:r w:rsidRPr="00D6339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本科生班主任工作考核要点》以及《理学院班主任工作条例》进行，考核成绩采用量化积分制，满分100分，由专业系评议分、</w:t>
      </w:r>
      <w:proofErr w:type="gramStart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学工组</w:t>
      </w:r>
      <w:proofErr w:type="gramEnd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评议分、学生评议分三部分组成，分别占比为30%、30%和40%。考核结果分为优秀、合格、不合格三个等级，根据考核结果产生学院优秀班主任，并择优向学校推荐十佳百优班主任候选人。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二、考核流程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1、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9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25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日前，班主任向所带学生专业系和学生工作组提交201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7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年班主任工作总结，各专业系对班主任工作情况进行认真审查和考核，填写《班主任工作考核打分表》、《班主任工作评议及优秀班主任推荐表》，原则上各专业系推荐优秀班主任比例不超过本单位班主任总数的35%，相关考核结果于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9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28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日前报送学院团委。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6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2、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9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28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日前，完成</w:t>
      </w:r>
      <w:proofErr w:type="gramStart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学工组</w:t>
      </w:r>
      <w:proofErr w:type="gramEnd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评议及学生评议。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3、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9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月2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9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日—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30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日，根据考核结果产生学院优秀班主任并公示。公示无异议后，按照学校分配指标择优向学校推荐十佳百优班主任候选人，同时十佳百优班主任候选人提交《优秀班主任评选推荐表》。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三、工作要求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</w:t>
      </w:r>
      <w:proofErr w:type="gramStart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各专业系要高度</w:t>
      </w:r>
      <w:proofErr w:type="gramEnd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重视，认真组织实施班主任考核及评优工作。要坚持实事求是、优中选优的原则，根据班主任的敬业精神、工作态度、出席会议、开展活动、参与工作总结和交流、所带班级学风建设、第二课堂活动以及学生获奖等情况，对班主任工作做出实事求是的总结和评议，把考核和评优工作作为树立典型激励先进的有力抓手，进一步深化全员育人工作的实效。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2、班主任风采及工作资料展。1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月1日前，所有班主任提交个人生活照一张、工作寄语（200字以内）、201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7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年工作资料（形式不限）及《班主任工作手册》，</w:t>
      </w:r>
      <w:proofErr w:type="gramStart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学工组</w:t>
      </w:r>
      <w:proofErr w:type="gramEnd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对所有资料进行整理后，面向全院师生开展班主任风采及工作资料展。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3、班主任工作总结交流会。1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</w:t>
      </w: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月10日前，十佳百优班主任提交8分钟工作交流材料，学院将对获评校十佳百优班主任及学院优秀班主任的老师进行表彰，并面向全院师生开展典型工作经验交流活动及优秀班主任风采展示。</w:t>
      </w:r>
    </w:p>
    <w:p w:rsidR="00D63394" w:rsidRPr="00D63394" w:rsidRDefault="00D63394" w:rsidP="00D63394">
      <w:pPr>
        <w:widowControl/>
        <w:shd w:val="clear" w:color="auto" w:fill="FFFFFF"/>
        <w:spacing w:line="540" w:lineRule="atLeast"/>
        <w:ind w:firstLine="570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4、材料报送：纸质材料交到</w:t>
      </w:r>
      <w:proofErr w:type="gramStart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文理楼</w:t>
      </w:r>
      <w:proofErr w:type="gramEnd"/>
      <w:r w:rsidRPr="00D6339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287，电子版材料发送至邮箱：</w:t>
      </w:r>
      <w:hyperlink r:id="rId5" w:history="1">
        <w:r w:rsidRPr="00D63394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liyuantuanwei@126.com</w:t>
        </w:r>
      </w:hyperlink>
    </w:p>
    <w:p w:rsidR="00520620" w:rsidRPr="00D63394" w:rsidRDefault="00520620">
      <w:pPr>
        <w:rPr>
          <w:rFonts w:hint="eastAsia"/>
        </w:rPr>
      </w:pPr>
      <w:bookmarkStart w:id="0" w:name="_GoBack"/>
      <w:bookmarkEnd w:id="0"/>
    </w:p>
    <w:sectPr w:rsidR="00520620" w:rsidRPr="00D63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5F"/>
    <w:rsid w:val="00520620"/>
    <w:rsid w:val="005914EE"/>
    <w:rsid w:val="0063315F"/>
    <w:rsid w:val="00D6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yuantuanwei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2017-09-21T07:03:00Z</dcterms:created>
  <dcterms:modified xsi:type="dcterms:W3CDTF">2017-09-21T07:51:00Z</dcterms:modified>
</cp:coreProperties>
</file>